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A8" w:rsidRDefault="00CC11C2" w:rsidP="00CC11C2">
      <w:pPr>
        <w:jc w:val="center"/>
        <w:rPr>
          <w:u w:val="single"/>
        </w:rPr>
      </w:pPr>
      <w:r>
        <w:rPr>
          <w:noProof/>
          <w:u w:val="single"/>
          <w:lang w:val="es-ES" w:eastAsia="es-ES"/>
        </w:rPr>
        <w:drawing>
          <wp:inline distT="0" distB="0" distL="0" distR="0">
            <wp:extent cx="5400040" cy="4165982"/>
            <wp:effectExtent l="19050" t="0" r="0" b="0"/>
            <wp:docPr id="8" name="Imagen 8" descr="C:\Users\Nicolas\Documents\2012-13\texte 3e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icolas\Documents\2012-13\texte 3e -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65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3A8" w:rsidRDefault="007A33A8" w:rsidP="003D45A2">
      <w:pPr>
        <w:pStyle w:val="Prrafodelista"/>
        <w:numPr>
          <w:ilvl w:val="0"/>
          <w:numId w:val="1"/>
        </w:numPr>
        <w:ind w:left="73" w:hanging="357"/>
        <w:rPr>
          <w:u w:val="single"/>
        </w:rPr>
      </w:pPr>
      <w:r>
        <w:rPr>
          <w:u w:val="single"/>
        </w:rPr>
        <w:t>Phonétique</w:t>
      </w:r>
    </w:p>
    <w:p w:rsidR="007A33A8" w:rsidRDefault="007A33A8" w:rsidP="005C21D7">
      <w:pPr>
        <w:pStyle w:val="Prrafodelista"/>
        <w:numPr>
          <w:ilvl w:val="0"/>
          <w:numId w:val="2"/>
        </w:numPr>
        <w:ind w:left="-284"/>
      </w:pPr>
      <w:r>
        <w:t>Relevez des mots contenant le son /an/ :</w:t>
      </w:r>
    </w:p>
    <w:p w:rsidR="0028462B" w:rsidRDefault="0028462B" w:rsidP="005C21D7">
      <w:pPr>
        <w:pStyle w:val="Prrafodelista"/>
        <w:numPr>
          <w:ilvl w:val="0"/>
          <w:numId w:val="2"/>
        </w:numPr>
        <w:ind w:left="-284"/>
      </w:pPr>
      <w:r>
        <w:t>Relevez des mots contenant le son /en/ :</w:t>
      </w:r>
    </w:p>
    <w:p w:rsidR="007A33A8" w:rsidRDefault="003D45A2" w:rsidP="003D45A2">
      <w:pPr>
        <w:pStyle w:val="Prrafodelista"/>
        <w:numPr>
          <w:ilvl w:val="0"/>
          <w:numId w:val="2"/>
        </w:numPr>
        <w:ind w:left="-284"/>
      </w:pPr>
      <w:r>
        <w:t>Indiquez un mot</w:t>
      </w:r>
      <w:r w:rsidR="007A33A8">
        <w:t xml:space="preserve"> contenant un e </w:t>
      </w:r>
      <w:r>
        <w:t>qui est</w:t>
      </w:r>
      <w:r w:rsidR="007A33A8">
        <w:t xml:space="preserve"> muet</w:t>
      </w:r>
      <w:r>
        <w:t xml:space="preserve"> au milieu du mot</w:t>
      </w:r>
      <w:r w:rsidR="007A33A8">
        <w:t> :</w:t>
      </w:r>
    </w:p>
    <w:p w:rsidR="003D45A2" w:rsidRPr="003D45A2" w:rsidRDefault="003D45A2" w:rsidP="003D45A2">
      <w:pPr>
        <w:pStyle w:val="Prrafodelista"/>
        <w:ind w:left="-284"/>
        <w:rPr>
          <w:u w:val="single"/>
        </w:rPr>
      </w:pPr>
    </w:p>
    <w:p w:rsidR="007A33A8" w:rsidRDefault="003D45A2" w:rsidP="003D45A2">
      <w:pPr>
        <w:pStyle w:val="Prrafodelista"/>
        <w:numPr>
          <w:ilvl w:val="0"/>
          <w:numId w:val="1"/>
        </w:numPr>
        <w:ind w:left="-284"/>
        <w:rPr>
          <w:u w:val="single"/>
        </w:rPr>
      </w:pPr>
      <w:r w:rsidRPr="003D45A2">
        <w:rPr>
          <w:u w:val="single"/>
        </w:rPr>
        <w:t>Vrai ou faux ?</w:t>
      </w:r>
    </w:p>
    <w:p w:rsidR="003D45A2" w:rsidRDefault="003D45A2" w:rsidP="003D45A2">
      <w:pPr>
        <w:pStyle w:val="Prrafodelista"/>
        <w:numPr>
          <w:ilvl w:val="0"/>
          <w:numId w:val="3"/>
        </w:numPr>
        <w:ind w:left="-284"/>
      </w:pPr>
      <w:r>
        <w:t>Les gens qui veulent changer de métier sont des gens instables professionnellement</w:t>
      </w:r>
    </w:p>
    <w:p w:rsidR="003D45A2" w:rsidRDefault="003D45A2" w:rsidP="003D45A2">
      <w:pPr>
        <w:pStyle w:val="Prrafodelista"/>
        <w:numPr>
          <w:ilvl w:val="0"/>
          <w:numId w:val="3"/>
        </w:numPr>
        <w:ind w:left="-284"/>
      </w:pPr>
      <w:r>
        <w:t>Pour eux, changer de travail est une volonté de changement personne général</w:t>
      </w:r>
    </w:p>
    <w:p w:rsidR="003D45A2" w:rsidRDefault="003D45A2" w:rsidP="003D45A2">
      <w:pPr>
        <w:pStyle w:val="Prrafodelista"/>
        <w:numPr>
          <w:ilvl w:val="0"/>
          <w:numId w:val="3"/>
        </w:numPr>
        <w:ind w:left="-284"/>
      </w:pPr>
      <w:r>
        <w:t>Ces personnes sont prêtes à gagner moins d’argent pour vivre dans de meilleures conditions</w:t>
      </w:r>
    </w:p>
    <w:p w:rsidR="003D45A2" w:rsidRDefault="003D45A2" w:rsidP="003D45A2">
      <w:pPr>
        <w:pStyle w:val="Prrafodelista"/>
        <w:numPr>
          <w:ilvl w:val="0"/>
          <w:numId w:val="3"/>
        </w:numPr>
        <w:ind w:left="-284"/>
      </w:pPr>
      <w:r>
        <w:t>Dans l’ordre des préférences des Français, s’engager dans l’humanitaire est le second choix.</w:t>
      </w:r>
    </w:p>
    <w:p w:rsidR="003D45A2" w:rsidRPr="003D45A2" w:rsidRDefault="003D45A2" w:rsidP="003D45A2">
      <w:pPr>
        <w:pStyle w:val="Prrafodelista"/>
        <w:ind w:left="-284"/>
        <w:rPr>
          <w:u w:val="single"/>
        </w:rPr>
      </w:pPr>
    </w:p>
    <w:p w:rsidR="003D45A2" w:rsidRDefault="003D45A2" w:rsidP="00764B7A">
      <w:pPr>
        <w:pStyle w:val="Prrafodelista"/>
        <w:numPr>
          <w:ilvl w:val="0"/>
          <w:numId w:val="1"/>
        </w:numPr>
        <w:ind w:left="-284" w:hanging="357"/>
      </w:pPr>
      <w:r w:rsidRPr="003D45A2">
        <w:rPr>
          <w:u w:val="single"/>
        </w:rPr>
        <w:t>Établissez le portrait-type de la personne qui veut changer de vie</w:t>
      </w:r>
      <w:r>
        <w:t> :</w:t>
      </w:r>
    </w:p>
    <w:p w:rsidR="003D45A2" w:rsidRDefault="003D45A2" w:rsidP="004B14D4">
      <w:pPr>
        <w:pStyle w:val="Prrafodelista"/>
        <w:ind w:left="-284"/>
      </w:pPr>
      <w:r>
        <w:t>Lieu de résidence :</w:t>
      </w:r>
      <w:r w:rsidR="004B14D4">
        <w:tab/>
      </w:r>
      <w:r w:rsidR="004B14D4">
        <w:tab/>
      </w:r>
      <w:r w:rsidR="004B14D4">
        <w:tab/>
      </w:r>
      <w:r w:rsidR="004B14D4">
        <w:tab/>
      </w:r>
      <w:r w:rsidR="004B14D4">
        <w:tab/>
      </w:r>
      <w:r w:rsidR="004B14D4">
        <w:tab/>
      </w:r>
      <w:r w:rsidR="00AC7758">
        <w:t>Â</w:t>
      </w:r>
      <w:r>
        <w:t>ge :</w:t>
      </w:r>
    </w:p>
    <w:p w:rsidR="00764B7A" w:rsidRDefault="003D45A2" w:rsidP="004B14D4">
      <w:pPr>
        <w:pStyle w:val="Prrafodelista"/>
        <w:ind w:left="-284"/>
      </w:pPr>
      <w:r>
        <w:t>Catégorie sociale :</w:t>
      </w:r>
      <w:r w:rsidR="004B14D4">
        <w:tab/>
      </w:r>
      <w:r w:rsidR="004B14D4">
        <w:tab/>
      </w:r>
      <w:r w:rsidR="004B14D4">
        <w:tab/>
      </w:r>
      <w:r w:rsidR="004B14D4">
        <w:tab/>
      </w:r>
      <w:r w:rsidR="004B14D4">
        <w:tab/>
      </w:r>
      <w:r w:rsidR="004B14D4">
        <w:tab/>
      </w:r>
      <w:r>
        <w:t>État civil :</w:t>
      </w:r>
    </w:p>
    <w:p w:rsidR="004B14D4" w:rsidRDefault="004B14D4" w:rsidP="004B14D4">
      <w:pPr>
        <w:pStyle w:val="Prrafodelista"/>
        <w:ind w:left="-284"/>
      </w:pPr>
    </w:p>
    <w:p w:rsidR="0028462B" w:rsidRDefault="003D6B79" w:rsidP="0028462B">
      <w:pPr>
        <w:pStyle w:val="Prrafodelista"/>
        <w:ind w:left="-210"/>
        <w:rPr>
          <w:u w:val="single"/>
        </w:rPr>
      </w:pPr>
      <w:r>
        <w:rPr>
          <w:u w:val="single"/>
        </w:rPr>
        <w:t>Trouvez dans le texte le mot qui correspond aux définitions suivantes :</w:t>
      </w:r>
    </w:p>
    <w:p w:rsidR="0028462B" w:rsidRDefault="005C21D7" w:rsidP="0028462B">
      <w:pPr>
        <w:pStyle w:val="Prrafodelista"/>
        <w:ind w:left="-210"/>
      </w:pPr>
      <w:r>
        <w:t>Changement brusque</w:t>
      </w:r>
      <w:r w:rsidR="0028462B">
        <w:t xml:space="preserve"> : </w:t>
      </w:r>
      <w:r w:rsidR="0028462B">
        <w:tab/>
      </w:r>
      <w:r w:rsidR="0028462B">
        <w:tab/>
      </w:r>
      <w:r w:rsidR="0028462B">
        <w:tab/>
      </w:r>
      <w:r w:rsidR="0028462B">
        <w:tab/>
      </w:r>
      <w:r w:rsidR="0028462B">
        <w:tab/>
        <w:t xml:space="preserve">b) </w:t>
      </w:r>
      <w:r w:rsidR="003D6B79" w:rsidRPr="003D6B79">
        <w:t>Désir</w:t>
      </w:r>
      <w:r w:rsidR="003D6B79">
        <w:t>, songe</w:t>
      </w:r>
      <w:r w:rsidR="00AC7758">
        <w:t>, choix</w:t>
      </w:r>
      <w:r w:rsidR="0028462B">
        <w:t xml:space="preserve"> : </w:t>
      </w:r>
    </w:p>
    <w:p w:rsidR="0028462B" w:rsidRDefault="003D6B79" w:rsidP="0028462B">
      <w:pPr>
        <w:pStyle w:val="Prrafodelista"/>
        <w:ind w:left="-210"/>
        <w:rPr>
          <w:u w:val="single"/>
        </w:rPr>
      </w:pPr>
      <w:r>
        <w:t>Goût vif, admiration</w:t>
      </w:r>
      <w:r w:rsidR="0028462B">
        <w:t> :</w:t>
      </w:r>
      <w:r w:rsidR="0028462B">
        <w:tab/>
      </w:r>
      <w:r w:rsidR="0028462B">
        <w:tab/>
      </w:r>
      <w:r w:rsidR="0028462B">
        <w:tab/>
      </w:r>
      <w:r w:rsidR="0028462B">
        <w:tab/>
      </w:r>
      <w:r w:rsidR="0028462B">
        <w:tab/>
        <w:t>d) Habitant de la ville</w:t>
      </w:r>
      <w:r w:rsidR="00EE17A8">
        <w:t> :</w:t>
      </w:r>
    </w:p>
    <w:p w:rsidR="0028462B" w:rsidRDefault="0028462B" w:rsidP="0028462B">
      <w:pPr>
        <w:pStyle w:val="Prrafodelista"/>
        <w:ind w:left="-210"/>
      </w:pPr>
      <w:r>
        <w:t>Qui appuie, incite :</w:t>
      </w:r>
      <w:r>
        <w:tab/>
      </w:r>
      <w:r>
        <w:tab/>
      </w:r>
      <w:r>
        <w:tab/>
      </w:r>
      <w:r>
        <w:tab/>
      </w:r>
      <w:r>
        <w:tab/>
        <w:t>f) Qui fatigue beaucoup :</w:t>
      </w:r>
    </w:p>
    <w:p w:rsidR="0028462B" w:rsidRDefault="0028462B" w:rsidP="0028462B">
      <w:pPr>
        <w:pStyle w:val="Prrafodelista"/>
        <w:ind w:left="-210"/>
      </w:pPr>
      <w:r>
        <w:t xml:space="preserve">g) </w:t>
      </w:r>
      <w:r w:rsidR="005C21D7" w:rsidRPr="0028462B">
        <w:rPr>
          <w:rFonts w:cstheme="minorHAnsi"/>
          <w:color w:val="333333"/>
        </w:rPr>
        <w:t xml:space="preserve">Qui s’en va/vont </w:t>
      </w:r>
      <w:hyperlink r:id="rId7" w:history="1">
        <w:r w:rsidR="005C21D7" w:rsidRPr="0028462B">
          <w:rPr>
            <w:rStyle w:val="Hipervnculo"/>
            <w:rFonts w:cstheme="minorHAnsi"/>
            <w:u w:val="none"/>
          </w:rPr>
          <w:t>d</w:t>
        </w:r>
      </w:hyperlink>
      <w:r w:rsidR="005C21D7" w:rsidRPr="0028462B">
        <w:rPr>
          <w:rFonts w:cstheme="minorHAnsi"/>
          <w:color w:val="333333"/>
        </w:rPr>
        <w:t>'</w:t>
      </w:r>
      <w:hyperlink r:id="rId8" w:history="1">
        <w:r w:rsidR="005C21D7" w:rsidRPr="0028462B">
          <w:rPr>
            <w:rStyle w:val="Hipervnculo"/>
            <w:rFonts w:cstheme="minorHAnsi"/>
            <w:u w:val="none"/>
          </w:rPr>
          <w:t>un</w:t>
        </w:r>
      </w:hyperlink>
      <w:r w:rsidR="005C21D7" w:rsidRPr="0028462B">
        <w:rPr>
          <w:rFonts w:cstheme="minorHAnsi"/>
          <w:color w:val="333333"/>
        </w:rPr>
        <w:t xml:space="preserve"> </w:t>
      </w:r>
      <w:hyperlink r:id="rId9" w:history="1">
        <w:r w:rsidR="005C21D7" w:rsidRPr="0028462B">
          <w:rPr>
            <w:rStyle w:val="Hipervnculo"/>
            <w:rFonts w:cstheme="minorHAnsi"/>
            <w:u w:val="none"/>
          </w:rPr>
          <w:t>lieu</w:t>
        </w:r>
      </w:hyperlink>
      <w:r w:rsidR="005C21D7" w:rsidRPr="0028462B">
        <w:rPr>
          <w:rFonts w:cstheme="minorHAnsi"/>
          <w:color w:val="333333"/>
        </w:rPr>
        <w:t xml:space="preserve">, arrête(nt) </w:t>
      </w:r>
      <w:hyperlink r:id="rId10" w:history="1">
        <w:r w:rsidR="005C21D7" w:rsidRPr="0028462B">
          <w:rPr>
            <w:rStyle w:val="Hipervnculo"/>
            <w:rFonts w:cstheme="minorHAnsi"/>
            <w:u w:val="none"/>
          </w:rPr>
          <w:t>un</w:t>
        </w:r>
      </w:hyperlink>
      <w:r w:rsidR="005C21D7" w:rsidRPr="0028462B">
        <w:rPr>
          <w:rFonts w:cstheme="minorHAnsi"/>
          <w:color w:val="333333"/>
        </w:rPr>
        <w:t xml:space="preserve"> </w:t>
      </w:r>
      <w:hyperlink r:id="rId11" w:history="1">
        <w:r w:rsidR="005C21D7" w:rsidRPr="0028462B">
          <w:rPr>
            <w:rStyle w:val="Hipervnculo"/>
            <w:rFonts w:cstheme="minorHAnsi"/>
            <w:u w:val="none"/>
          </w:rPr>
          <w:t>métier</w:t>
        </w:r>
      </w:hyperlink>
      <w:r w:rsidR="005C21D7" w:rsidRPr="0028462B">
        <w:rPr>
          <w:rFonts w:cstheme="minorHAnsi"/>
          <w:color w:val="333333"/>
        </w:rPr>
        <w:t xml:space="preserve"> </w:t>
      </w:r>
      <w:hyperlink r:id="rId12" w:history="1">
        <w:r w:rsidR="005C21D7" w:rsidRPr="0028462B">
          <w:rPr>
            <w:rStyle w:val="Hipervnculo"/>
            <w:rFonts w:cstheme="minorHAnsi"/>
            <w:u w:val="none"/>
          </w:rPr>
          <w:t>ou</w:t>
        </w:r>
      </w:hyperlink>
      <w:r w:rsidR="005C21D7" w:rsidRPr="0028462B">
        <w:rPr>
          <w:rFonts w:cstheme="minorHAnsi"/>
          <w:color w:val="333333"/>
        </w:rPr>
        <w:t xml:space="preserve"> une </w:t>
      </w:r>
      <w:hyperlink r:id="rId13" w:history="1">
        <w:r w:rsidR="005C21D7" w:rsidRPr="0028462B">
          <w:rPr>
            <w:rStyle w:val="Hipervnculo"/>
            <w:rFonts w:cstheme="minorHAnsi"/>
            <w:u w:val="none"/>
          </w:rPr>
          <w:t>activité</w:t>
        </w:r>
      </w:hyperlink>
      <w:r w:rsidRPr="0028462B">
        <w:rPr>
          <w:rFonts w:cstheme="minorHAnsi"/>
          <w:color w:val="333333"/>
        </w:rPr>
        <w:t> :</w:t>
      </w:r>
    </w:p>
    <w:p w:rsidR="004B14D4" w:rsidRDefault="0028462B" w:rsidP="004B14D4">
      <w:pPr>
        <w:pStyle w:val="Prrafodelista"/>
        <w:spacing w:after="120"/>
        <w:ind w:left="-210"/>
        <w:rPr>
          <w:rFonts w:cstheme="minorHAnsi"/>
          <w:color w:val="333333"/>
        </w:rPr>
      </w:pPr>
      <w:r>
        <w:t xml:space="preserve">h) </w:t>
      </w:r>
      <w:r>
        <w:rPr>
          <w:rFonts w:cstheme="minorHAnsi"/>
          <w:color w:val="333333"/>
        </w:rPr>
        <w:t>Aller se reposer à la campagne :</w:t>
      </w:r>
    </w:p>
    <w:p w:rsidR="004B14D4" w:rsidRDefault="004B14D4" w:rsidP="004B14D4">
      <w:pPr>
        <w:pStyle w:val="Prrafodelista"/>
        <w:spacing w:after="120"/>
        <w:ind w:left="-210"/>
      </w:pPr>
      <w:r>
        <w:t>i) hébergement meublé mis à disposition contre une rémunération (2) :</w:t>
      </w:r>
    </w:p>
    <w:p w:rsidR="004B14D4" w:rsidRPr="004B14D4" w:rsidRDefault="004B14D4" w:rsidP="004B14D4">
      <w:pPr>
        <w:pStyle w:val="Prrafodelista"/>
        <w:spacing w:after="120"/>
        <w:ind w:left="-210"/>
        <w:rPr>
          <w:rFonts w:cstheme="minorHAnsi"/>
          <w:color w:val="333333"/>
        </w:rPr>
      </w:pPr>
    </w:p>
    <w:p w:rsidR="00764B7A" w:rsidRDefault="00764B7A" w:rsidP="00764B7A">
      <w:pPr>
        <w:pStyle w:val="Prrafodelista"/>
        <w:numPr>
          <w:ilvl w:val="0"/>
          <w:numId w:val="1"/>
        </w:numPr>
        <w:ind w:left="-210" w:hanging="357"/>
      </w:pPr>
      <w:r w:rsidRPr="003D6B79">
        <w:rPr>
          <w:u w:val="single"/>
        </w:rPr>
        <w:lastRenderedPageBreak/>
        <w:t>Quelles sont les raisons du succès des chambres d’hôtes</w:t>
      </w:r>
      <w:r>
        <w:t> ?</w:t>
      </w:r>
    </w:p>
    <w:p w:rsidR="00764B7A" w:rsidRDefault="00764B7A" w:rsidP="00764B7A">
      <w:pPr>
        <w:pStyle w:val="Prrafodelista"/>
        <w:ind w:left="-210"/>
      </w:pPr>
      <w:r>
        <w:t>-</w:t>
      </w:r>
    </w:p>
    <w:p w:rsidR="00764B7A" w:rsidRDefault="00764B7A" w:rsidP="00764B7A">
      <w:pPr>
        <w:pStyle w:val="Prrafodelista"/>
        <w:ind w:left="-210"/>
      </w:pPr>
      <w:r>
        <w:t>-</w:t>
      </w:r>
    </w:p>
    <w:p w:rsidR="00764B7A" w:rsidRDefault="00764B7A" w:rsidP="00764B7A">
      <w:pPr>
        <w:pStyle w:val="Prrafodelista"/>
        <w:ind w:left="-210"/>
      </w:pPr>
      <w:r>
        <w:t>-</w:t>
      </w:r>
    </w:p>
    <w:p w:rsidR="00764B7A" w:rsidRDefault="00764B7A" w:rsidP="00764B7A">
      <w:pPr>
        <w:pStyle w:val="Prrafodelista"/>
        <w:ind w:left="-210"/>
      </w:pPr>
      <w:r>
        <w:t>-</w:t>
      </w:r>
    </w:p>
    <w:p w:rsidR="00764B7A" w:rsidRPr="00764B7A" w:rsidRDefault="00764B7A" w:rsidP="00764B7A">
      <w:pPr>
        <w:pStyle w:val="Prrafodelista"/>
        <w:ind w:left="-210"/>
      </w:pPr>
      <w:r>
        <w:t>-</w:t>
      </w:r>
    </w:p>
    <w:p w:rsidR="00AC7758" w:rsidRPr="00CD455C" w:rsidRDefault="00AC7758" w:rsidP="00CD455C">
      <w:pPr>
        <w:rPr>
          <w:b/>
          <w:u w:val="single"/>
          <w:lang w:val="es-ES"/>
        </w:rPr>
      </w:pPr>
      <w:r>
        <w:rPr>
          <w:b/>
          <w:u w:val="single"/>
        </w:rPr>
        <w:t xml:space="preserve">ORAL </w:t>
      </w:r>
      <w:r w:rsidR="00CD455C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CD455C">
        <w:rPr>
          <w:b/>
          <w:u w:val="single"/>
        </w:rPr>
        <w:t xml:space="preserve">Vous décidez de partir vivre ailleurs. </w:t>
      </w:r>
      <w:proofErr w:type="spellStart"/>
      <w:r w:rsidR="00CD455C" w:rsidRPr="00CD455C">
        <w:rPr>
          <w:b/>
          <w:u w:val="single"/>
          <w:lang w:val="es-ES"/>
        </w:rPr>
        <w:t>Parlez</w:t>
      </w:r>
      <w:proofErr w:type="spellEnd"/>
      <w:r w:rsidR="00CD455C" w:rsidRPr="00CD455C">
        <w:rPr>
          <w:b/>
          <w:u w:val="single"/>
          <w:lang w:val="es-ES"/>
        </w:rPr>
        <w:t xml:space="preserve">-en à </w:t>
      </w:r>
      <w:proofErr w:type="gramStart"/>
      <w:r w:rsidR="00CD455C" w:rsidRPr="00CD455C">
        <w:rPr>
          <w:b/>
          <w:u w:val="single"/>
          <w:lang w:val="es-ES"/>
        </w:rPr>
        <w:t>un(</w:t>
      </w:r>
      <w:proofErr w:type="gramEnd"/>
      <w:r w:rsidR="00CD455C" w:rsidRPr="00CD455C">
        <w:rPr>
          <w:b/>
          <w:u w:val="single"/>
          <w:lang w:val="es-ES"/>
        </w:rPr>
        <w:t>e)</w:t>
      </w:r>
      <w:r w:rsidR="00CD455C">
        <w:rPr>
          <w:b/>
          <w:u w:val="single"/>
          <w:lang w:val="es-ES"/>
        </w:rPr>
        <w:t xml:space="preserve"> </w:t>
      </w:r>
      <w:proofErr w:type="spellStart"/>
      <w:r w:rsidR="00CD455C">
        <w:rPr>
          <w:b/>
          <w:u w:val="single"/>
          <w:lang w:val="es-ES"/>
        </w:rPr>
        <w:t>ami</w:t>
      </w:r>
      <w:proofErr w:type="spellEnd"/>
      <w:r w:rsidR="00CD455C" w:rsidRPr="00CD455C">
        <w:rPr>
          <w:b/>
          <w:u w:val="single"/>
          <w:lang w:val="es-ES"/>
        </w:rPr>
        <w:t>(e)</w:t>
      </w:r>
      <w:r w:rsidR="00CD455C">
        <w:rPr>
          <w:b/>
          <w:u w:val="single"/>
          <w:lang w:val="es-ES"/>
        </w:rPr>
        <w:t>.</w:t>
      </w:r>
    </w:p>
    <w:p w:rsidR="00C41338" w:rsidRPr="00AC7758" w:rsidRDefault="00086E20" w:rsidP="00CC11C2">
      <w:pPr>
        <w:jc w:val="center"/>
        <w:rPr>
          <w:b/>
          <w:u w:val="single"/>
        </w:rPr>
      </w:pPr>
      <w:r w:rsidRPr="00AC7758">
        <w:rPr>
          <w:b/>
          <w:u w:val="single"/>
        </w:rPr>
        <w:t>Ecrivez un mail avec les mots suivants :</w:t>
      </w:r>
    </w:p>
    <w:p w:rsidR="00086E20" w:rsidRDefault="00086E20">
      <w:proofErr w:type="gramStart"/>
      <w:r>
        <w:t>alors</w:t>
      </w:r>
      <w:proofErr w:type="gramEnd"/>
      <w:r w:rsidR="00EC6D47">
        <w:t xml:space="preserve"> - </w:t>
      </w:r>
      <w:r w:rsidR="00CC11C2">
        <w:t xml:space="preserve">c’est – comme - </w:t>
      </w:r>
      <w:r w:rsidR="00EC6D47">
        <w:t xml:space="preserve">début </w:t>
      </w:r>
      <w:r w:rsidR="00CC11C2">
        <w:t xml:space="preserve">- mieux - on - que – qui - </w:t>
      </w:r>
      <w:r>
        <w:t xml:space="preserve">toi </w:t>
      </w:r>
      <w:r w:rsidR="00EC6D47">
        <w:t>–</w:t>
      </w:r>
      <w:r>
        <w:t xml:space="preserve"> </w:t>
      </w:r>
    </w:p>
    <w:p w:rsidR="00EC6D47" w:rsidRDefault="00EC6D47">
      <w:proofErr w:type="gramStart"/>
      <w:r>
        <w:t>et</w:t>
      </w:r>
      <w:proofErr w:type="gramEnd"/>
      <w:r>
        <w:t xml:space="preserve"> les temps suivants : </w:t>
      </w:r>
      <w:r w:rsidR="00CC11C2">
        <w:t xml:space="preserve">futur proche - </w:t>
      </w:r>
      <w:r>
        <w:t xml:space="preserve">passé composé – imparfait </w:t>
      </w:r>
    </w:p>
    <w:p w:rsidR="00086E20" w:rsidRDefault="00086E20">
      <w:r>
        <w:t>Indiquez l’</w:t>
      </w:r>
      <w:r w:rsidR="00CC11C2">
        <w:t xml:space="preserve">objet </w:t>
      </w:r>
    </w:p>
    <w:p w:rsidR="00086E20" w:rsidRDefault="00086E20">
      <w:r>
        <w:rPr>
          <w:noProof/>
          <w:lang w:val="es-ES" w:eastAsia="es-ES"/>
        </w:rPr>
        <w:drawing>
          <wp:inline distT="0" distB="0" distL="0" distR="0">
            <wp:extent cx="5172075" cy="207645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11057" w:type="dxa"/>
        <w:tblInd w:w="-1168" w:type="dxa"/>
        <w:tblLook w:val="04A0"/>
      </w:tblPr>
      <w:tblGrid>
        <w:gridCol w:w="11057"/>
      </w:tblGrid>
      <w:tr w:rsidR="005C21D7" w:rsidTr="005C21D7">
        <w:tc>
          <w:tcPr>
            <w:tcW w:w="11057" w:type="dxa"/>
          </w:tcPr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5C21D7" w:rsidRDefault="005C21D7"/>
          <w:p w:rsidR="00CD455C" w:rsidRDefault="00CD455C"/>
          <w:p w:rsidR="00AC7758" w:rsidRDefault="00AC7758"/>
          <w:p w:rsidR="005C21D7" w:rsidRDefault="005C21D7"/>
        </w:tc>
      </w:tr>
    </w:tbl>
    <w:p w:rsidR="003D6B79" w:rsidRDefault="003D6B79"/>
    <w:p w:rsidR="00086E20" w:rsidRDefault="00086E20"/>
    <w:p w:rsidR="00EC6D47" w:rsidRPr="00086E20" w:rsidRDefault="00EC6D47"/>
    <w:sectPr w:rsidR="00EC6D47" w:rsidRPr="00086E20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7F6"/>
    <w:multiLevelType w:val="hybridMultilevel"/>
    <w:tmpl w:val="30708C5A"/>
    <w:lvl w:ilvl="0" w:tplc="B6A8BD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1608EC"/>
    <w:multiLevelType w:val="hybridMultilevel"/>
    <w:tmpl w:val="75FCD5F4"/>
    <w:lvl w:ilvl="0" w:tplc="F692F674">
      <w:start w:val="1"/>
      <w:numFmt w:val="bullet"/>
      <w:lvlText w:val="-"/>
      <w:lvlJc w:val="left"/>
      <w:pPr>
        <w:ind w:left="3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</w:abstractNum>
  <w:abstractNum w:abstractNumId="2">
    <w:nsid w:val="20964D5D"/>
    <w:multiLevelType w:val="hybridMultilevel"/>
    <w:tmpl w:val="30708C5A"/>
    <w:lvl w:ilvl="0" w:tplc="B6A8BD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4B61CA"/>
    <w:multiLevelType w:val="hybridMultilevel"/>
    <w:tmpl w:val="4542617C"/>
    <w:lvl w:ilvl="0" w:tplc="934E8BF2">
      <w:start w:val="1"/>
      <w:numFmt w:val="lowerLetter"/>
      <w:lvlText w:val="%1)"/>
      <w:lvlJc w:val="left"/>
      <w:pPr>
        <w:ind w:left="1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870" w:hanging="360"/>
      </w:pPr>
    </w:lvl>
    <w:lvl w:ilvl="2" w:tplc="0C0A001B" w:tentative="1">
      <w:start w:val="1"/>
      <w:numFmt w:val="lowerRoman"/>
      <w:lvlText w:val="%3."/>
      <w:lvlJc w:val="right"/>
      <w:pPr>
        <w:ind w:left="1590" w:hanging="180"/>
      </w:pPr>
    </w:lvl>
    <w:lvl w:ilvl="3" w:tplc="0C0A000F" w:tentative="1">
      <w:start w:val="1"/>
      <w:numFmt w:val="decimal"/>
      <w:lvlText w:val="%4."/>
      <w:lvlJc w:val="left"/>
      <w:pPr>
        <w:ind w:left="2310" w:hanging="360"/>
      </w:pPr>
    </w:lvl>
    <w:lvl w:ilvl="4" w:tplc="0C0A0019" w:tentative="1">
      <w:start w:val="1"/>
      <w:numFmt w:val="lowerLetter"/>
      <w:lvlText w:val="%5."/>
      <w:lvlJc w:val="left"/>
      <w:pPr>
        <w:ind w:left="3030" w:hanging="360"/>
      </w:pPr>
    </w:lvl>
    <w:lvl w:ilvl="5" w:tplc="0C0A001B" w:tentative="1">
      <w:start w:val="1"/>
      <w:numFmt w:val="lowerRoman"/>
      <w:lvlText w:val="%6."/>
      <w:lvlJc w:val="right"/>
      <w:pPr>
        <w:ind w:left="3750" w:hanging="180"/>
      </w:pPr>
    </w:lvl>
    <w:lvl w:ilvl="6" w:tplc="0C0A000F" w:tentative="1">
      <w:start w:val="1"/>
      <w:numFmt w:val="decimal"/>
      <w:lvlText w:val="%7."/>
      <w:lvlJc w:val="left"/>
      <w:pPr>
        <w:ind w:left="4470" w:hanging="360"/>
      </w:pPr>
    </w:lvl>
    <w:lvl w:ilvl="7" w:tplc="0C0A0019" w:tentative="1">
      <w:start w:val="1"/>
      <w:numFmt w:val="lowerLetter"/>
      <w:lvlText w:val="%8."/>
      <w:lvlJc w:val="left"/>
      <w:pPr>
        <w:ind w:left="5190" w:hanging="360"/>
      </w:pPr>
    </w:lvl>
    <w:lvl w:ilvl="8" w:tplc="0C0A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4">
    <w:nsid w:val="6B64329B"/>
    <w:multiLevelType w:val="hybridMultilevel"/>
    <w:tmpl w:val="1940F004"/>
    <w:lvl w:ilvl="0" w:tplc="13368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9006E"/>
    <w:multiLevelType w:val="hybridMultilevel"/>
    <w:tmpl w:val="171A8998"/>
    <w:lvl w:ilvl="0" w:tplc="311C4C3C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73F108A"/>
    <w:multiLevelType w:val="hybridMultilevel"/>
    <w:tmpl w:val="F2AC698E"/>
    <w:lvl w:ilvl="0" w:tplc="E6527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6E20"/>
    <w:rsid w:val="00086E20"/>
    <w:rsid w:val="0028462B"/>
    <w:rsid w:val="003D45A2"/>
    <w:rsid w:val="003D6B79"/>
    <w:rsid w:val="004B14D4"/>
    <w:rsid w:val="005C21D7"/>
    <w:rsid w:val="00764B7A"/>
    <w:rsid w:val="007A33A8"/>
    <w:rsid w:val="009B2743"/>
    <w:rsid w:val="00A62FDB"/>
    <w:rsid w:val="00AC7758"/>
    <w:rsid w:val="00B2285B"/>
    <w:rsid w:val="00B544F8"/>
    <w:rsid w:val="00BE2EFF"/>
    <w:rsid w:val="00CC11C2"/>
    <w:rsid w:val="00CD455C"/>
    <w:rsid w:val="00E16968"/>
    <w:rsid w:val="00E83B2C"/>
    <w:rsid w:val="00EC6D47"/>
    <w:rsid w:val="00EE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8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E20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7A33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5C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C21D7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dictionnaire/fr/definition/un/" TargetMode="External"/><Relationship Id="rId13" Type="http://schemas.openxmlformats.org/officeDocument/2006/relationships/hyperlink" Target="http://www.linternaute.com/dictionnaire/fr/definition/activite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nternaute.com/dictionnaire/fr/definition/d/" TargetMode="External"/><Relationship Id="rId12" Type="http://schemas.openxmlformats.org/officeDocument/2006/relationships/hyperlink" Target="http://www.linternaute.com/dictionnaire/fr/definition/o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linternaute.com/dictionnaire/fr/definition/meti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ternaute.com/dictionnaire/fr/definition/u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ternaute.com/dictionnaire/fr/definition/lie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6ED38-6F7E-4129-9F20-D741D8C1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2012-09-27T13:18:00Z</dcterms:created>
  <dcterms:modified xsi:type="dcterms:W3CDTF">2012-09-27T13:18:00Z</dcterms:modified>
</cp:coreProperties>
</file>